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F2223F">
        <w:rPr>
          <w:rFonts w:ascii="宋体" w:hAnsi="宋体" w:hint="eastAsia"/>
          <w:color w:val="000000"/>
          <w:szCs w:val="21"/>
        </w:rPr>
        <w:t>4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F2223F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F2223F" w:rsidRPr="00F2223F">
        <w:rPr>
          <w:rFonts w:ascii="宋体" w:hAnsi="宋体" w:hint="eastAsia"/>
          <w:color w:val="000000"/>
          <w:sz w:val="28"/>
          <w:szCs w:val="28"/>
        </w:rPr>
        <w:t>102,956,242,454.00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2223F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2223F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2223F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451B06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D297966" wp14:editId="550EF1CB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451B06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CBA1BA" wp14:editId="6CF64AF7">
            <wp:extent cx="3495675" cy="24860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4A39A1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EBAA5AB" wp14:editId="24F9613F">
            <wp:extent cx="5591175" cy="2409825"/>
            <wp:effectExtent l="0" t="0" r="9525" b="952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985B43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A61E103" wp14:editId="1904F57A">
            <wp:extent cx="5274310" cy="1988244"/>
            <wp:effectExtent l="0" t="0" r="21590" b="1206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A1045C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A1045C">
        <w:rPr>
          <w:rFonts w:ascii="宋体" w:hAnsi="宋体" w:hint="eastAsia"/>
          <w:color w:val="000000"/>
          <w:sz w:val="28"/>
          <w:szCs w:val="28"/>
        </w:rPr>
        <w:t>4</w:t>
      </w:r>
      <w:bookmarkStart w:id="0" w:name="_GoBack"/>
      <w:bookmarkEnd w:id="0"/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39671D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CC" w:rsidRDefault="00DF05CC" w:rsidP="00747E15">
      <w:r>
        <w:separator/>
      </w:r>
    </w:p>
  </w:endnote>
  <w:endnote w:type="continuationSeparator" w:id="0">
    <w:p w:rsidR="00DF05CC" w:rsidRDefault="00DF05C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CC" w:rsidRDefault="00DF05CC" w:rsidP="00747E15">
      <w:r>
        <w:separator/>
      </w:r>
    </w:p>
  </w:footnote>
  <w:footnote w:type="continuationSeparator" w:id="0">
    <w:p w:rsidR="00DF05CC" w:rsidRDefault="00DF05C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46ED0"/>
    <w:rsid w:val="00050B6D"/>
    <w:rsid w:val="000A58C0"/>
    <w:rsid w:val="000F5E7E"/>
    <w:rsid w:val="00120E2F"/>
    <w:rsid w:val="00153C80"/>
    <w:rsid w:val="0017771F"/>
    <w:rsid w:val="001C51CC"/>
    <w:rsid w:val="001E60BC"/>
    <w:rsid w:val="001F4173"/>
    <w:rsid w:val="00286C46"/>
    <w:rsid w:val="00292733"/>
    <w:rsid w:val="002974F6"/>
    <w:rsid w:val="002A0C80"/>
    <w:rsid w:val="00332886"/>
    <w:rsid w:val="00333409"/>
    <w:rsid w:val="003729DF"/>
    <w:rsid w:val="0039500D"/>
    <w:rsid w:val="0039671D"/>
    <w:rsid w:val="003E0232"/>
    <w:rsid w:val="004118B6"/>
    <w:rsid w:val="004340C8"/>
    <w:rsid w:val="00451B06"/>
    <w:rsid w:val="00467A3A"/>
    <w:rsid w:val="00491FFA"/>
    <w:rsid w:val="004A39A1"/>
    <w:rsid w:val="004D6FF3"/>
    <w:rsid w:val="00556FF5"/>
    <w:rsid w:val="00574C73"/>
    <w:rsid w:val="00581772"/>
    <w:rsid w:val="005965D6"/>
    <w:rsid w:val="005A7E4B"/>
    <w:rsid w:val="005C491D"/>
    <w:rsid w:val="00605150"/>
    <w:rsid w:val="006317AB"/>
    <w:rsid w:val="006350AB"/>
    <w:rsid w:val="00657E0A"/>
    <w:rsid w:val="006D1B33"/>
    <w:rsid w:val="006D216F"/>
    <w:rsid w:val="006F03B9"/>
    <w:rsid w:val="006F3D0E"/>
    <w:rsid w:val="00732817"/>
    <w:rsid w:val="007367C1"/>
    <w:rsid w:val="00747E15"/>
    <w:rsid w:val="007812E4"/>
    <w:rsid w:val="00784FEC"/>
    <w:rsid w:val="007A7935"/>
    <w:rsid w:val="007B72B7"/>
    <w:rsid w:val="007F05DC"/>
    <w:rsid w:val="00803A6A"/>
    <w:rsid w:val="00806379"/>
    <w:rsid w:val="00821DFE"/>
    <w:rsid w:val="0088235C"/>
    <w:rsid w:val="00900022"/>
    <w:rsid w:val="00923258"/>
    <w:rsid w:val="009331AC"/>
    <w:rsid w:val="00941557"/>
    <w:rsid w:val="00961315"/>
    <w:rsid w:val="0096707E"/>
    <w:rsid w:val="00985B43"/>
    <w:rsid w:val="009A0441"/>
    <w:rsid w:val="009D1164"/>
    <w:rsid w:val="009F16C9"/>
    <w:rsid w:val="00A032E0"/>
    <w:rsid w:val="00A1045C"/>
    <w:rsid w:val="00A20C0F"/>
    <w:rsid w:val="00A4578C"/>
    <w:rsid w:val="00A66F45"/>
    <w:rsid w:val="00AC0790"/>
    <w:rsid w:val="00AC12D7"/>
    <w:rsid w:val="00AD558F"/>
    <w:rsid w:val="00AD5E04"/>
    <w:rsid w:val="00B15284"/>
    <w:rsid w:val="00B33523"/>
    <w:rsid w:val="00BC6C87"/>
    <w:rsid w:val="00BE070B"/>
    <w:rsid w:val="00BE1EDD"/>
    <w:rsid w:val="00BF403D"/>
    <w:rsid w:val="00BF7077"/>
    <w:rsid w:val="00C118E8"/>
    <w:rsid w:val="00C91AB5"/>
    <w:rsid w:val="00CC33AD"/>
    <w:rsid w:val="00D137A7"/>
    <w:rsid w:val="00D57BDC"/>
    <w:rsid w:val="00DB4B6B"/>
    <w:rsid w:val="00DC041F"/>
    <w:rsid w:val="00DC0BC9"/>
    <w:rsid w:val="00DE7BE6"/>
    <w:rsid w:val="00DF05CC"/>
    <w:rsid w:val="00DF32AC"/>
    <w:rsid w:val="00E24F4A"/>
    <w:rsid w:val="00E76F46"/>
    <w:rsid w:val="00EA1F92"/>
    <w:rsid w:val="00EB262D"/>
    <w:rsid w:val="00F217C2"/>
    <w:rsid w:val="00F2223F"/>
    <w:rsid w:val="00F328DC"/>
    <w:rsid w:val="00F4754D"/>
    <w:rsid w:val="00F568C2"/>
    <w:rsid w:val="00F65660"/>
    <w:rsid w:val="00F958F7"/>
    <w:rsid w:val="00FA0B51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5740967041786E-2"/>
          <c:y val="5.7756350994807373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'[2018年4月30日资产汇总表.xls]2018年4月'!$B$5:$B$7</c:f>
              <c:numCache>
                <c:formatCode>0.00%</c:formatCode>
                <c:ptCount val="3"/>
                <c:pt idx="0">
                  <c:v>0.36104054069769537</c:v>
                </c:pt>
                <c:pt idx="1">
                  <c:v>8.6798516854212263E-2</c:v>
                </c:pt>
                <c:pt idx="2">
                  <c:v>0.55216094244826697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49584701719501E-2"/>
          <c:y val="0.10726852003394174"/>
          <c:w val="0.7593125670829004"/>
          <c:h val="0.7598807506464795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'[2018年4月30日资产汇总表.xls]2018年4月'!$A$12:$A$18</c:f>
              <c:strCache>
                <c:ptCount val="7"/>
                <c:pt idx="0">
                  <c:v>BBB-</c:v>
                </c:pt>
                <c:pt idx="1">
                  <c:v>AAA</c:v>
                </c:pt>
                <c:pt idx="2">
                  <c:v>AA+</c:v>
                </c:pt>
                <c:pt idx="3">
                  <c:v>AA-</c:v>
                </c:pt>
                <c:pt idx="4">
                  <c:v>AA</c:v>
                </c:pt>
                <c:pt idx="5">
                  <c:v>A+</c:v>
                </c:pt>
                <c:pt idx="6">
                  <c:v>A-</c:v>
                </c:pt>
              </c:strCache>
            </c:strRef>
          </c:cat>
          <c:val>
            <c:numRef>
              <c:f>'[2018年4月30日资产汇总表.xls]2018年4月'!$B$12:$B$18</c:f>
              <c:numCache>
                <c:formatCode>0.00%</c:formatCode>
                <c:ptCount val="7"/>
                <c:pt idx="0">
                  <c:v>1.5088127276911214E-2</c:v>
                </c:pt>
                <c:pt idx="1">
                  <c:v>0.29022843685303401</c:v>
                </c:pt>
                <c:pt idx="2">
                  <c:v>0.1822947537596413</c:v>
                </c:pt>
                <c:pt idx="3">
                  <c:v>0.28362322060320067</c:v>
                </c:pt>
                <c:pt idx="4">
                  <c:v>0.21770083483747801</c:v>
                </c:pt>
                <c:pt idx="5">
                  <c:v>2.0117503035881621E-3</c:v>
                </c:pt>
                <c:pt idx="6">
                  <c:v>9.0528763661467289E-3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809270682319944"/>
          <c:y val="2.55872331564483E-2"/>
          <c:w val="0.82307676264762597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'[2018年4月30日资产汇总表.xls]2018年4月'!$B$23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'[2018年4月30日资产汇总表.xls]2018年4月'!$A$24:$A$35</c:f>
              <c:strCache>
                <c:ptCount val="12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'[2018年4月30日资产汇总表.xls]2018年4月'!$B$24:$B$35</c:f>
              <c:numCache>
                <c:formatCode>0.00%</c:formatCode>
                <c:ptCount val="12"/>
                <c:pt idx="0">
                  <c:v>0.31817557985285266</c:v>
                </c:pt>
                <c:pt idx="1">
                  <c:v>2.7158629098440181E-3</c:v>
                </c:pt>
                <c:pt idx="2">
                  <c:v>1.6094002428705293E-2</c:v>
                </c:pt>
                <c:pt idx="3">
                  <c:v>0</c:v>
                </c:pt>
                <c:pt idx="4">
                  <c:v>8.1878237356038178E-3</c:v>
                </c:pt>
                <c:pt idx="5">
                  <c:v>2.9723610735515084E-3</c:v>
                </c:pt>
                <c:pt idx="6">
                  <c:v>0.18291604275879136</c:v>
                </c:pt>
                <c:pt idx="7">
                  <c:v>4.6972383262980318E-2</c:v>
                </c:pt>
                <c:pt idx="8">
                  <c:v>0.1022237722888315</c:v>
                </c:pt>
                <c:pt idx="9">
                  <c:v>0.10147157885031989</c:v>
                </c:pt>
                <c:pt idx="10">
                  <c:v>0.1015890752304061</c:v>
                </c:pt>
                <c:pt idx="11">
                  <c:v>0.11668151760811336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'[2018年4月30日资产汇总表.xls]2018年4月'!$C$23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'[2018年4月30日资产汇总表.xls]2018年4月'!$A$24:$A$35</c:f>
              <c:strCache>
                <c:ptCount val="12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'[2018年4月30日资产汇总表.xls]2018年4月'!$C$24:$C$35</c:f>
              <c:numCache>
                <c:formatCode>0.00%</c:formatCode>
                <c:ptCount val="12"/>
                <c:pt idx="0">
                  <c:v>0.33569214967139416</c:v>
                </c:pt>
                <c:pt idx="1">
                  <c:v>0</c:v>
                </c:pt>
                <c:pt idx="2">
                  <c:v>8.0987856210039622E-2</c:v>
                </c:pt>
                <c:pt idx="3">
                  <c:v>2.1999364403259763E-2</c:v>
                </c:pt>
                <c:pt idx="4">
                  <c:v>8.2605456533808713E-2</c:v>
                </c:pt>
                <c:pt idx="5">
                  <c:v>4.3136008633842669E-2</c:v>
                </c:pt>
                <c:pt idx="6">
                  <c:v>5.4757498039097185E-3</c:v>
                </c:pt>
                <c:pt idx="7">
                  <c:v>6.0643928039794091E-2</c:v>
                </c:pt>
                <c:pt idx="8">
                  <c:v>0.22807841456597081</c:v>
                </c:pt>
                <c:pt idx="9">
                  <c:v>3.4436122732526109E-2</c:v>
                </c:pt>
                <c:pt idx="10">
                  <c:v>0.10694494940545445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'[2018年4月30日资产汇总表.xls]2018年4月'!$D$23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'[2018年4月30日资产汇总表.xls]2018年4月'!$A$24:$A$35</c:f>
              <c:strCache>
                <c:ptCount val="12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'[2018年4月30日资产汇总表.xls]2018年4月'!$D$24:$D$35</c:f>
              <c:numCache>
                <c:formatCode>0.00%</c:formatCode>
                <c:ptCount val="12"/>
                <c:pt idx="0">
                  <c:v>-1.7516569818541494E-2</c:v>
                </c:pt>
                <c:pt idx="1">
                  <c:v>2.7158629098440181E-3</c:v>
                </c:pt>
                <c:pt idx="2">
                  <c:v>-6.4893853781334332E-2</c:v>
                </c:pt>
                <c:pt idx="3">
                  <c:v>-2.1999364403259763E-2</c:v>
                </c:pt>
                <c:pt idx="4">
                  <c:v>-7.4417632798204902E-2</c:v>
                </c:pt>
                <c:pt idx="5">
                  <c:v>-4.0163647560291157E-2</c:v>
                </c:pt>
                <c:pt idx="6">
                  <c:v>0.17744029295488165</c:v>
                </c:pt>
                <c:pt idx="7">
                  <c:v>-1.3671544776813774E-2</c:v>
                </c:pt>
                <c:pt idx="8">
                  <c:v>-0.1258546422771393</c:v>
                </c:pt>
                <c:pt idx="9">
                  <c:v>6.7035456117793782E-2</c:v>
                </c:pt>
                <c:pt idx="10">
                  <c:v>-5.3558741750483474E-3</c:v>
                </c:pt>
                <c:pt idx="11">
                  <c:v>0.11668151760811336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077760"/>
        <c:axId val="229079296"/>
      </c:barChart>
      <c:catAx>
        <c:axId val="229077760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229079296"/>
        <c:crosses val="autoZero"/>
        <c:auto val="0"/>
        <c:lblAlgn val="ctr"/>
        <c:lblOffset val="0"/>
        <c:noMultiLvlLbl val="0"/>
      </c:catAx>
      <c:valAx>
        <c:axId val="229079296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229077760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77507856424113197"/>
          <c:y val="0.23558877174251525"/>
          <c:w val="0.15700365202338984"/>
          <c:h val="0.3706303661194893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'[2018年4月30日资产汇总表.xls]2018年4月'!$B$43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'[2018年4月30日资产汇总表.xls]2018年4月'!$A$44:$A$53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</c:strCache>
            </c:strRef>
          </c:cat>
          <c:val>
            <c:numRef>
              <c:f>'[2018年4月30日资产汇总表.xls]2018年4月'!$B$44:$B$53</c:f>
              <c:numCache>
                <c:formatCode>0.00%</c:formatCode>
                <c:ptCount val="10"/>
                <c:pt idx="0">
                  <c:v>4.7246679769591231E-3</c:v>
                </c:pt>
                <c:pt idx="1">
                  <c:v>1.4230927641443141E-4</c:v>
                </c:pt>
                <c:pt idx="2">
                  <c:v>2.3718212735738568E-3</c:v>
                </c:pt>
                <c:pt idx="3">
                  <c:v>0.70962013578845418</c:v>
                </c:pt>
                <c:pt idx="4">
                  <c:v>0</c:v>
                </c:pt>
                <c:pt idx="5">
                  <c:v>2.0555784370973426E-2</c:v>
                </c:pt>
                <c:pt idx="6">
                  <c:v>5.2175470142046453E-2</c:v>
                </c:pt>
                <c:pt idx="7">
                  <c:v>0.20471721754329297</c:v>
                </c:pt>
                <c:pt idx="8">
                  <c:v>5.4868132128675223E-3</c:v>
                </c:pt>
                <c:pt idx="9">
                  <c:v>2.0578041541804642E-4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'[2018年4月30日资产汇总表.xls]2018年4月'!$C$43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'[2018年4月30日资产汇总表.xls]2018年4月'!$A$44:$A$53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</c:strCache>
            </c:strRef>
          </c:cat>
          <c:val>
            <c:numRef>
              <c:f>'[2018年4月30日资产汇总表.xls]2018年4月'!$C$44:$C$53</c:f>
              <c:numCache>
                <c:formatCode>0.00%</c:formatCode>
                <c:ptCount val="10"/>
                <c:pt idx="0">
                  <c:v>4.6695219208796133E-3</c:v>
                </c:pt>
                <c:pt idx="1">
                  <c:v>1.4064825062890402E-4</c:v>
                </c:pt>
                <c:pt idx="2">
                  <c:v>2.3441375104817338E-3</c:v>
                </c:pt>
                <c:pt idx="3">
                  <c:v>0.70133748989795386</c:v>
                </c:pt>
                <c:pt idx="4">
                  <c:v>6.7172562660950093E-3</c:v>
                </c:pt>
                <c:pt idx="5">
                  <c:v>1.9534479254014449E-2</c:v>
                </c:pt>
                <c:pt idx="6">
                  <c:v>3.3702812468198853E-2</c:v>
                </c:pt>
                <c:pt idx="7">
                  <c:v>0.22983440028353028</c:v>
                </c:pt>
                <c:pt idx="8">
                  <c:v>1.5158755901115211E-3</c:v>
                </c:pt>
                <c:pt idx="9">
                  <c:v>2.0337855810573385E-4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'[2018年4月30日资产汇总表.xls]2018年4月'!$D$43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'[2018年4月30日资产汇总表.xls]2018年4月'!$A$44:$A$53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</c:strCache>
            </c:strRef>
          </c:cat>
          <c:val>
            <c:numRef>
              <c:f>'[2018年4月30日资产汇总表.xls]2018年4月'!$D$44:$D$53</c:f>
              <c:numCache>
                <c:formatCode>0.00%</c:formatCode>
                <c:ptCount val="10"/>
                <c:pt idx="0">
                  <c:v>5.51460560795098E-5</c:v>
                </c:pt>
                <c:pt idx="1">
                  <c:v>1.6610257855273827E-6</c:v>
                </c:pt>
                <c:pt idx="2">
                  <c:v>2.7683763092123045E-5</c:v>
                </c:pt>
                <c:pt idx="3">
                  <c:v>8.2826458905003175E-3</c:v>
                </c:pt>
                <c:pt idx="4">
                  <c:v>-6.7172562660950093E-3</c:v>
                </c:pt>
                <c:pt idx="5">
                  <c:v>1.0213051169589774E-3</c:v>
                </c:pt>
                <c:pt idx="6">
                  <c:v>1.8472657673847599E-2</c:v>
                </c:pt>
                <c:pt idx="7">
                  <c:v>-2.5117182740237304E-2</c:v>
                </c:pt>
                <c:pt idx="8">
                  <c:v>3.9709376227560012E-3</c:v>
                </c:pt>
                <c:pt idx="9">
                  <c:v>2.401857312312578E-6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100928"/>
        <c:axId val="229110912"/>
      </c:barChart>
      <c:catAx>
        <c:axId val="229100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229110912"/>
        <c:crosses val="autoZero"/>
        <c:auto val="1"/>
        <c:lblAlgn val="ctr"/>
        <c:lblOffset val="100"/>
        <c:noMultiLvlLbl val="0"/>
      </c:catAx>
      <c:valAx>
        <c:axId val="22911091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29100928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61159266856"/>
          <c:w val="0.14058830082572449"/>
          <c:h val="0.309052250821588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2018-05-03T11:21:00Z</dcterms:created>
  <dcterms:modified xsi:type="dcterms:W3CDTF">2018-05-03T11:35:00Z</dcterms:modified>
</cp:coreProperties>
</file>